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Tjörn kommunfullmäktige</w:t>
      </w:r>
    </w:p>
    <w:p>
      <w:pPr>
        <w:pStyle w:val="Heading1"/>
      </w:pPr>
      <w:r>
        <w:t xml:space="preserve">Digital kompetens i skolorna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Tjörn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har påpekat behov av bättre digital utrustning på mindre skolor. Centerpartiet vill stärka elevernas digitala färdigheter.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Tjörn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digital strategi för grundskolorna.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uppdaterad IT-utrustning och lärarfortbildning.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programmering som obligatoriskt inslag i årskurs 4–9.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elevernas digitala kompetens vartannat år.</w:t>
      </w:r>
    </w:p>
    <w:p>
      <w:pPr>
        <w:spacing w:before="360"/>
      </w:pPr>
    </w:p>
    <w:p>
      <w:r>
        <w:t xml:space="preserve">Tjörn,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Tjörn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2026-07-14T01:32:43.077Z</dcterms:created>
  <dcterms:modified xsi:type="dcterms:W3CDTF">2026-07-14T01:32:43.077Z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