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Arboga kommunfullmäktige</w:t>
      </w:r>
    </w:p>
    <w:p>
      <w:pPr>
        <w:pStyle w:val="Heading1"/>
      </w:pPr>
      <w:r>
        <w:t xml:space="preserve">Digitalisera kommunservice och minska onödig byråkrati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Arboga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efterfrågar enklare digital kontakt (kommunens medborgarenkät 2025). Onödiga regler hämmar effektivitet.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Arboga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digital e-tjänsteportal för alla vanliga ärenden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genomföra en regelförenklingsgenomgång av alla nämnder.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digital rådgivning för äldre och landsbygdsbor.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besparingar från digitalisering årligen.</w:t>
      </w:r>
    </w:p>
    <w:p>
      <w:pPr>
        <w:spacing w:before="360"/>
      </w:pPr>
    </w:p>
    <w:p>
      <w:r>
        <w:t xml:space="preserve">Arboga,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Arboga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2026-07-13T23:32:37.348Z</dcterms:created>
  <dcterms:modified xsi:type="dcterms:W3CDTF">2026-07-13T23:32:37.348Z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