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Bjurholm kommunfullmäktige</w:t>
      </w:r>
    </w:p>
    <w:p>
      <w:pPr>
        <w:pStyle w:val="Heading1"/>
      </w:pPr>
      <w:r>
        <w:t xml:space="preserve">Bredband till alla hushåll i Bjurholm kommun</w:t>
      </w:r>
    </w:p>
    <w:p>
      <w:pPr>
        <w:spacing w:after="160" w:before="80"/>
      </w:pPr>
      <w:r>
        <w:rPr>
          <w:b/>
          <w:bCs/>
        </w:rPr>
        <w:t xml:space="preserve">Motionärer: </w:t>
      </w:r>
      <w:r>
        <w:t xml:space="preserve">Centerpartiet i Bjurholm kommun</w:t>
      </w:r>
    </w:p>
    <w:p>
      <w:pPr>
        <w:pStyle w:val="Heading2"/>
      </w:pPr>
      <w:r>
        <w:t xml:space="preserve">Motivering</w:t>
      </w:r>
    </w:p>
    <w:p>
      <w:pPr>
        <w:spacing w:after="100"/>
      </w:pPr>
      <w:r>
        <w:t xml:space="preserve">Endast 68 % av hushållen på landsbygden har tillgång till fiber eller snabb bredband (PTS 2025). Detta hämmar distansarbete, företagande och digital delaktighet. Kommunen har tidigare sökt stöd men takten är för låg jämfört med grannkommuner.</w:t>
      </w:r>
    </w:p>
    <w:p>
      <w:pPr>
        <w:pStyle w:val="Heading2"/>
      </w:pPr>
      <w:r>
        <w:t xml:space="preserve">Förslag till beslut</w:t>
      </w:r>
    </w:p>
    <w:p>
      <w:pPr>
        <w:spacing w:after="60"/>
      </w:pPr>
      <w:r>
        <w:t xml:space="preserve">Med anledning av ovanstående yrkar Centerpartiet i Bjurholm kommun att kommunfullmäktige beslutar:</w:t>
      </w:r>
    </w:p>
    <w:p>
      <w:pPr>
        <w:spacing w:after="40"/>
      </w:pPr>
      <w:r>
        <w:rPr>
          <w:b/>
          <w:bCs/>
        </w:rPr>
        <w:t xml:space="preserve">1. </w:t>
      </w:r>
      <w:r>
        <w:t xml:space="preserve">Att Bjurholm kommunfullmäktige beslutar att uppdatera bredbandsstrategin med mål om 95 % täckning senast 2028.</w:t>
      </w:r>
    </w:p>
    <w:p>
      <w:pPr>
        <w:spacing w:after="40"/>
      </w:pPr>
      <w:r>
        <w:rPr>
          <w:b/>
          <w:bCs/>
        </w:rPr>
        <w:t xml:space="preserve">2. </w:t>
      </w:r>
      <w:r>
        <w:t xml:space="preserve">Att kommunen avsätter 2 mnkr per år i budget för fiberutbyggnad i prioriterade områden.</w:t>
      </w:r>
    </w:p>
    <w:p>
      <w:pPr>
        <w:spacing w:after="40"/>
      </w:pPr>
      <w:r>
        <w:rPr>
          <w:b/>
          <w:bCs/>
        </w:rPr>
        <w:t xml:space="preserve">3. </w:t>
      </w:r>
      <w:r>
        <w:t xml:space="preserve">Att samverkan med Telia och lokala fiberföreningar intensifieras.</w:t>
      </w:r>
    </w:p>
    <w:p>
      <w:pPr>
        <w:spacing w:after="40"/>
      </w:pPr>
      <w:r>
        <w:rPr>
          <w:b/>
          <w:bCs/>
        </w:rPr>
        <w:t xml:space="preserve">4. </w:t>
      </w:r>
      <w:r>
        <w:t xml:space="preserve">Att årlig uppföljning redovisas till kommunfullmäktige.</w:t>
      </w:r>
    </w:p>
    <w:p>
      <w:pPr>
        <w:spacing w:before="360"/>
      </w:pPr>
    </w:p>
    <w:p>
      <w:r>
        <w:t xml:space="preserve">Bjurholm,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Bjurholm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2026-07-13T23:39:29.836Z</dcterms:created>
  <dcterms:modified xsi:type="dcterms:W3CDTF">2026-07-13T23:39:29.836Z</dcterms:modified>
</cp:coreProperties>
</file>

<file path=docProps/custom.xml><?xml version="1.0" encoding="utf-8"?>
<Properties xmlns="http://schemas.openxmlformats.org/officeDocument/2006/custom-properties" xmlns:vt="http://schemas.openxmlformats.org/officeDocument/2006/docPropsVTypes"/>
</file>