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Karlstad kommunfullmäktige</w:t>
      </w:r>
    </w:p>
    <w:p>
      <w:pPr>
        <w:pStyle w:val="Heading1"/>
      </w:pPr>
      <w:r>
        <w:t xml:space="preserve">Snabbare etablering för nyanlända i Karlstad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Karlstad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Arbetsförmedlingen 2025 visar låg matchning för nyanlända. Språkutbildning behöver kopplas till lokalt näringsliv.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Karlstad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praktikprogram med 200 platser årligen.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erbjuda språkundervisning i vardagen via föreningar.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skapa matchningsforum med lokala företag.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följa upp etableringstiden med Arbetsförmedlingens statistik.</w:t>
      </w:r>
    </w:p>
    <w:p>
      <w:pPr>
        <w:spacing w:before="360"/>
      </w:pPr>
    </w:p>
    <w:p>
      <w:r>
        <w:t xml:space="preserve">Karlstad,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Karlstad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2026-07-14T00:25:45.150Z</dcterms:created>
  <dcterms:modified xsi:type="dcterms:W3CDTF">2026-07-14T00:25:45.150Z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