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Nacka kommunfullmäktige</w:t>
      </w:r>
    </w:p>
    <w:p>
      <w:pPr>
        <w:pStyle w:val="Heading1"/>
      </w:pPr>
      <w:r>
        <w:t xml:space="preserve">Skydd av Skurusundets natur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Länsstyrelsen 2024 pekar på hotad biologisk mångfald vid Skurusundet på grund av exploateringstryck. Området är viktigt för rekreation och ekosystemtjänster.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i uppdrag att utreda bildande av naturreservat vid Skurusundet.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exploatering inom 500 meter från strandlinjen stoppas tills utredningen är klar.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samverkar med Länsstyrelsen om skötselplan för biologisk mångfald.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presenteras för kommunfullmäktige inom 12 månader.</w:t>
      </w:r>
    </w:p>
    <w:p>
      <w:pPr>
        <w:spacing w:before="360"/>
      </w:pPr>
    </w:p>
    <w:p>
      <w:r>
        <w:t xml:space="preserve">Nacka,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2026-07-14T00:54:17.571Z</dcterms:created>
  <dcterms:modified xsi:type="dcterms:W3CDTF">2026-07-14T00:54:17.571Z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