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Trelleborg kommunfullmäktige</w:t>
      </w:r>
    </w:p>
    <w:p>
      <w:pPr>
        <w:pStyle w:val="Heading1"/>
      </w:pPr>
      <w:r>
        <w:t xml:space="preserve">Förbättra hemtjänst och vård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Trelleborg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Brukarenkät 2025 visar lägre nöjdhet med hemtjänsten utanför tätorten. Långa avstånd och personalbrist skapar otrygghet för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Trelleborg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inför flexibel schemaläggning för hemtjänstpersonal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socialnämnden utreder möjlighet till mobila team för medicinsk vård i hemmet.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ökar samarbetet med anhöriga och frivilligorganisationer.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avsätter medel för digitala trygghetslarm med högre täckning.</w:t>
      </w:r>
    </w:p>
    <w:p>
      <w:pPr>
        <w:spacing w:before="360"/>
      </w:pPr>
    </w:p>
    <w:p>
      <w:r>
        <w:t xml:space="preserve">Trelleborg,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Trelleborg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2026-07-14T01:36:00.214Z</dcterms:created>
  <dcterms:modified xsi:type="dcterms:W3CDTF">2026-07-14T01:36:00.214Z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