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Klippan kommunfullmäktige</w:t>
      </w:r>
    </w:p>
    <w:p>
      <w:pPr>
        <w:pStyle w:val="Heading1"/>
      </w:pPr>
      <w:r>
        <w:t xml:space="preserve">Utbyggnad av bredband på landsbygden</w:t>
      </w:r>
    </w:p>
    <w:p>
      <w:pPr>
        <w:spacing w:after="160" w:before="80"/>
      </w:pPr>
      <w:r>
        <w:rPr>
          <w:b/>
          <w:bCs/>
        </w:rPr>
        <w:t xml:space="preserve">Motionärer: </w:t>
      </w:r>
      <w:r>
        <w:t xml:space="preserve">Centerpartiet i Klippan kommun</w:t>
      </w:r>
    </w:p>
    <w:p>
      <w:pPr>
        <w:pStyle w:val="Heading2"/>
      </w:pPr>
      <w:r>
        <w:t xml:space="preserve">Motivering</w:t>
      </w:r>
    </w:p>
    <w:p>
      <w:pPr>
        <w:spacing w:after="100"/>
      </w:pPr>
      <w:r>
        <w:t xml:space="preserve">Endast 68 % av hushållen utanför tätorterna har tillgång till fiber eller snabb mobil uppkoppling enligt PTS 2025. Detta hämmar distansarbete, företagande och service. Kommunen har tidigare prioriterat tätorterna vilket förstärker klyftan mellan centrum och periferi.</w:t>
      </w:r>
    </w:p>
    <w:p>
      <w:pPr>
        <w:pStyle w:val="Heading2"/>
      </w:pPr>
      <w:r>
        <w:t xml:space="preserve">Förslag till beslut</w:t>
      </w:r>
    </w:p>
    <w:p>
      <w:pPr>
        <w:spacing w:after="60"/>
      </w:pPr>
      <w:r>
        <w:t xml:space="preserve">Med anledning av ovanstående yrkar Centerpartiet i Klippan kommun att kommunfullmäktige beslutar:</w:t>
      </w:r>
    </w:p>
    <w:p>
      <w:pPr>
        <w:spacing w:after="40"/>
      </w:pPr>
      <w:r>
        <w:rPr>
          <w:b/>
          <w:bCs/>
        </w:rPr>
        <w:t xml:space="preserve">1. </w:t>
      </w:r>
      <w:r>
        <w:t xml:space="preserve">Att Klippan kommunfullmäktige beslutar att avsätta 3 miljoner kronor årligen 2027–2029 för att slutföra fiberutbyggnad i prioriterade landsbygdsområden.</w:t>
      </w:r>
    </w:p>
    <w:p>
      <w:pPr>
        <w:spacing w:after="40"/>
      </w:pPr>
      <w:r>
        <w:rPr>
          <w:b/>
          <w:bCs/>
        </w:rPr>
        <w:t xml:space="preserve">2. </w:t>
      </w:r>
      <w:r>
        <w:t xml:space="preserve">Att kommunen tar fram en samverkansplan med Telia och lokala fiberföreningar senast 2027.</w:t>
      </w:r>
    </w:p>
    <w:p>
      <w:pPr>
        <w:spacing w:after="40"/>
      </w:pPr>
      <w:r>
        <w:rPr>
          <w:b/>
          <w:bCs/>
        </w:rPr>
        <w:t xml:space="preserve">3. </w:t>
      </w:r>
      <w:r>
        <w:t xml:space="preserve">Att bredbandskrav ställs vid alla nya detaljplaner på landsbygden.</w:t>
      </w:r>
    </w:p>
    <w:p>
      <w:pPr>
        <w:spacing w:after="40"/>
      </w:pPr>
      <w:r>
        <w:rPr>
          <w:b/>
          <w:bCs/>
        </w:rPr>
        <w:t xml:space="preserve">4. </w:t>
      </w:r>
      <w:r>
        <w:t xml:space="preserve">Att en årlig uppföljningsrapport lämnas till kommunfullmäktige.</w:t>
      </w:r>
    </w:p>
    <w:p>
      <w:pPr>
        <w:spacing w:before="360"/>
      </w:pPr>
    </w:p>
    <w:p>
      <w:r>
        <w:t xml:space="preserve">Klippan,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Klippan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2026-07-14T00:28:43.496Z</dcterms:created>
  <dcterms:modified xsi:type="dcterms:W3CDTF">2026-07-14T00:28:43.496Z</dcterms:modified>
</cp:coreProperties>
</file>

<file path=docProps/custom.xml><?xml version="1.0" encoding="utf-8"?>
<Properties xmlns="http://schemas.openxmlformats.org/officeDocument/2006/custom-properties" xmlns:vt="http://schemas.openxmlformats.org/officeDocument/2006/docPropsVTypes"/>
</file>