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Åstorp kommunfullmäktige</w:t>
      </w:r>
    </w:p>
    <w:p>
      <w:pPr>
        <w:pStyle w:val="Heading1"/>
      </w:pPr>
      <w:r>
        <w:t xml:space="preserve">Biologisk mångfald i Åstorps grönområden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Åstorp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grönplan är från 2016 och behöver uppdateras. Artrikedomen i parker och längs vattendrag har minskat enligt länsstyrelsen.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Åstorp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uppdaterar grönplanen med mål för biologisk mångfald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pollinatörsprojekt startas i samverkan med Naturskyddsföreningen.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kemikalieanvändning i kommunens skötsel minskas med 50 %.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uppföljning sker via årlig biodiversitetsrapport.</w:t>
      </w:r>
    </w:p>
    <w:p>
      <w:pPr>
        <w:spacing w:before="360"/>
      </w:pPr>
    </w:p>
    <w:p>
      <w:r>
        <w:t xml:space="preserve">Åstorp,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Åstorp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2026-07-14T01:58:28.783Z</dcterms:created>
  <dcterms:modified xsi:type="dcterms:W3CDTF">2026-07-14T01:58:28.783Z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