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Norrköping kommunfullmäktige</w:t>
      </w:r>
    </w:p>
    <w:p>
      <w:pPr>
        <w:pStyle w:val="Heading1"/>
      </w:pPr>
      <w:r>
        <w:t xml:space="preserve">Införa digital hemtjänst för ökad trygghet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Äldreomsorgen i Norrköping har utmaningar med bemanning och kontinuitet enligt Socialstyrelsen 2025. Digitala verktyg kan öka trygghet och effektivitet i hemtjänsten.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pilotprojekt med digitala trygghetslarm och schemaläggning i hemtjänsten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personalens digitala kompetens stärks genom utbildningsinsatser.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brukarnas delaktighet och nöjdhet mäts löpande.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pilotens resultat utvärderas och redovisas i kommunfullmäktige 2028.</w:t>
      </w:r>
    </w:p>
    <w:p>
      <w:pPr>
        <w:spacing w:before="360"/>
      </w:pPr>
    </w:p>
    <w:p>
      <w:r>
        <w:t xml:space="preserve">Norrköping,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2026-07-14T00:56:38.225Z</dcterms:created>
  <dcterms:modified xsi:type="dcterms:W3CDTF">2026-07-14T00:56:38.225Z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