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Vimmerby kommunfullmäktige</w:t>
      </w:r>
    </w:p>
    <w:p>
      <w:pPr>
        <w:pStyle w:val="Heading1"/>
      </w:pPr>
      <w:r>
        <w:t xml:space="preserve">Utveckla Astrid Lindgrens Värld som hållbart besöksmål</w:t>
      </w:r>
    </w:p>
    <w:p>
      <w:pPr>
        <w:spacing w:after="160" w:before="80"/>
      </w:pPr>
      <w:r>
        <w:rPr>
          <w:b/>
          <w:bCs/>
        </w:rPr>
        <w:t xml:space="preserve">Motionärer: </w:t>
      </w:r>
      <w:r>
        <w:t xml:space="preserve">Centerpartiet i Vimmerby kommun</w:t>
      </w:r>
    </w:p>
    <w:p>
      <w:pPr>
        <w:pStyle w:val="Heading2"/>
      </w:pPr>
      <w:r>
        <w:t xml:space="preserve">Motivering</w:t>
      </w:r>
    </w:p>
    <w:p>
      <w:pPr>
        <w:spacing w:after="100"/>
      </w:pPr>
      <w:r>
        <w:t xml:space="preserve">Astrid Lindgrens Värld är Vimmerbys största besöksmål med över 400 000 gäster årligen. För att stärka besöksnäringen och skapa fler jobb krävs bättre infrastruktur, hållbara transporter och samverkan med lokala producenter.</w:t>
      </w:r>
    </w:p>
    <w:p>
      <w:pPr>
        <w:pStyle w:val="Heading2"/>
      </w:pPr>
      <w:r>
        <w:t xml:space="preserve">Förslag till beslut</w:t>
      </w:r>
    </w:p>
    <w:p>
      <w:pPr>
        <w:spacing w:after="60"/>
      </w:pPr>
      <w:r>
        <w:t xml:space="preserve">Med anledning av ovanstående yrkar Centerpartiet i Vimmerby kommun att kommunfullmäktige beslutar:</w:t>
      </w:r>
    </w:p>
    <w:p>
      <w:pPr>
        <w:spacing w:after="40"/>
      </w:pPr>
      <w:r>
        <w:rPr>
          <w:b/>
          <w:bCs/>
        </w:rPr>
        <w:t xml:space="preserve">1. </w:t>
      </w:r>
      <w:r>
        <w:t xml:space="preserve">Att kommunfullmäktige uppdrar åt kommunstyrelsen att ta fram en strategi för hållbar turism kring Astrid Lindgrens Värld 2027–2030.</w:t>
      </w:r>
    </w:p>
    <w:p>
      <w:pPr>
        <w:spacing w:after="40"/>
      </w:pPr>
      <w:r>
        <w:rPr>
          <w:b/>
          <w:bCs/>
        </w:rPr>
        <w:t xml:space="preserve">2. </w:t>
      </w:r>
      <w:r>
        <w:t xml:space="preserve">Att kommunfullmäktige avsätter 1,5 miljoner kronor för cykel- och gångvägar mellan centrala Vimmerby och Astrid Lindgrens Värld.</w:t>
      </w:r>
    </w:p>
    <w:p>
      <w:pPr>
        <w:spacing w:after="40"/>
      </w:pPr>
      <w:r>
        <w:rPr>
          <w:b/>
          <w:bCs/>
        </w:rPr>
        <w:t xml:space="preserve">3. </w:t>
      </w:r>
      <w:r>
        <w:t xml:space="preserve">Att kommunfullmäktige uppmanar förvaltningen att skapa ett lokalt producentnätverk för mat och hantverk kopplat till besöksmålet.</w:t>
      </w:r>
    </w:p>
    <w:p>
      <w:pPr>
        <w:spacing w:after="40"/>
      </w:pPr>
      <w:r>
        <w:rPr>
          <w:b/>
          <w:bCs/>
        </w:rPr>
        <w:t xml:space="preserve">4. </w:t>
      </w:r>
      <w:r>
        <w:t xml:space="preserve">Att kommunfullmäktige begär att kommunstyrelsen undersöker möjligheten till elbusslinje under högsäsong.</w:t>
      </w:r>
    </w:p>
    <w:p>
      <w:pPr>
        <w:spacing w:before="360"/>
      </w:pPr>
    </w:p>
    <w:p>
      <w:r>
        <w:t xml:space="preserve">Vimmerby,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Vimmerby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2026-07-14T01:49:33.023Z</dcterms:created>
  <dcterms:modified xsi:type="dcterms:W3CDTF">2026-07-14T01:49:33.023Z</dcterms:modified>
</cp:coreProperties>
</file>

<file path=docProps/custom.xml><?xml version="1.0" encoding="utf-8"?>
<Properties xmlns="http://schemas.openxmlformats.org/officeDocument/2006/custom-properties" xmlns:vt="http://schemas.openxmlformats.org/officeDocument/2006/docPropsVTypes"/>
</file>