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Nordanstig kommunfullmäktige</w:t>
      </w:r>
    </w:p>
    <w:p>
      <w:pPr>
        <w:pStyle w:val="Heading1"/>
      </w:pPr>
      <w:r>
        <w:t xml:space="preserve">Utveckla hemtjänst nära medborgaren på landsbygden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Nordanstig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Långa restider och centraliserad hemtjänst skapar otrygghet för äldre i glesbygd (Brå 2024).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Nordanstig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hemtjänstens organisation ses över för att möjliggöra lokala team.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digitala verktyg införs för effektivare planering och kortare restider.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frivilligorganisationer stärks för socialt stöd.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kvalitetsuppföljning redovisas två gånger per år till fullmäktige.</w:t>
      </w:r>
    </w:p>
    <w:p>
      <w:pPr>
        <w:spacing w:before="360"/>
      </w:pPr>
    </w:p>
    <w:p>
      <w:r>
        <w:t xml:space="preserve">Nordanstig,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Nordanstig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2026-07-14T00:55:44.842Z</dcterms:created>
  <dcterms:modified xsi:type="dcterms:W3CDTF">2026-07-14T00:55:44.842Z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