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Karlskrona kommunfullmäktige</w:t>
      </w:r>
    </w:p>
    <w:p>
      <w:pPr>
        <w:pStyle w:val="Heading1"/>
      </w:pPr>
      <w:r>
        <w:t xml:space="preserve">Utveckling av hållbar skärgårdsturism</w:t>
      </w:r>
    </w:p>
    <w:p>
      <w:pPr>
        <w:spacing w:after="160" w:before="80"/>
      </w:pPr>
      <w:r>
        <w:rPr>
          <w:b/>
          <w:bCs/>
        </w:rPr>
        <w:t xml:space="preserve">Motionärer: </w:t>
      </w:r>
      <w:r>
        <w:t xml:space="preserve">Centerpartiet i Karlskrona kommun</w:t>
      </w:r>
    </w:p>
    <w:p>
      <w:pPr>
        <w:pStyle w:val="Heading2"/>
      </w:pPr>
      <w:r>
        <w:t xml:space="preserve">Motivering</w:t>
      </w:r>
    </w:p>
    <w:p>
      <w:pPr>
        <w:spacing w:after="100"/>
      </w:pPr>
      <w:r>
        <w:t xml:space="preserve">Karlskrona har stor potential för naturbaserad turism. Visit Blekinges statistik 2024 visar att öarna har ökat besöksantal men saknar infrastruktur som toaletter, sopstationer och informationstavlor. En hållbar utveckling kan skapa lokala jobb utan att belasta naturen.</w:t>
      </w:r>
    </w:p>
    <w:p>
      <w:pPr>
        <w:pStyle w:val="Heading2"/>
      </w:pPr>
      <w:r>
        <w:t xml:space="preserve">Förslag till beslut</w:t>
      </w:r>
    </w:p>
    <w:p>
      <w:pPr>
        <w:spacing w:after="60"/>
      </w:pPr>
      <w:r>
        <w:t xml:space="preserve">Med anledning av ovanstående yrkar Centerpartiet i Karlskrona kommun att kommunfullmäktige beslutar:</w:t>
      </w:r>
    </w:p>
    <w:p>
      <w:pPr>
        <w:spacing w:after="40"/>
      </w:pPr>
      <w:r>
        <w:rPr>
          <w:b/>
          <w:bCs/>
        </w:rPr>
        <w:t xml:space="preserve">1. </w:t>
      </w:r>
      <w:r>
        <w:t xml:space="preserve">Att en strategi för hållbar turism i skärgården antas senast 2027.</w:t>
      </w:r>
    </w:p>
    <w:p>
      <w:pPr>
        <w:spacing w:after="40"/>
      </w:pPr>
      <w:r>
        <w:rPr>
          <w:b/>
          <w:bCs/>
        </w:rPr>
        <w:t xml:space="preserve">2. </w:t>
      </w:r>
      <w:r>
        <w:t xml:space="preserve">Att kommunen investerar i gemensamma faciliteter på tre prioriterade öar under 2027–2028.</w:t>
      </w:r>
    </w:p>
    <w:p>
      <w:pPr>
        <w:spacing w:after="40"/>
      </w:pPr>
      <w:r>
        <w:rPr>
          <w:b/>
          <w:bCs/>
        </w:rPr>
        <w:t xml:space="preserve">3. </w:t>
      </w:r>
      <w:r>
        <w:t xml:space="preserve">Att samverkan med lokala producenter och båtuthyrare uppmuntras genom en gemensam marknadsföringsplattform.</w:t>
      </w:r>
    </w:p>
    <w:p>
      <w:pPr>
        <w:spacing w:after="40"/>
      </w:pPr>
      <w:r>
        <w:rPr>
          <w:b/>
          <w:bCs/>
        </w:rPr>
        <w:t xml:space="preserve">4. </w:t>
      </w:r>
      <w:r>
        <w:t xml:space="preserve">Att effekterna på miljö och lokalsamhälle utvärderas årligen.</w:t>
      </w:r>
    </w:p>
    <w:p>
      <w:pPr>
        <w:spacing w:before="360"/>
      </w:pPr>
    </w:p>
    <w:p>
      <w:r>
        <w:t xml:space="preserve">Karlskrona,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Karlskrona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2026-07-14T00:25:13.131Z</dcterms:created>
  <dcterms:modified xsi:type="dcterms:W3CDTF">2026-07-14T00:25:13.131Z</dcterms:modified>
</cp:coreProperties>
</file>

<file path=docProps/custom.xml><?xml version="1.0" encoding="utf-8"?>
<Properties xmlns="http://schemas.openxmlformats.org/officeDocument/2006/custom-properties" xmlns:vt="http://schemas.openxmlformats.org/officeDocument/2006/docPropsVTypes"/>
</file>